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3D" w:rsidRPr="00B840E0" w:rsidRDefault="00B82482" w:rsidP="00B8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-127635</wp:posOffset>
                </wp:positionV>
                <wp:extent cx="2581275" cy="819150"/>
                <wp:effectExtent l="0" t="0" r="952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05C" w:rsidRPr="008A705C" w:rsidRDefault="008A705C" w:rsidP="008A705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A705C">
                              <w:rPr>
                                <w:rFonts w:ascii="Times New Roman" w:hAnsi="Times New Roman" w:cs="Times New Roman"/>
                                <w:b/>
                              </w:rPr>
                              <w:t>г. Могилев, ул. Ленинская, 13</w:t>
                            </w:r>
                          </w:p>
                          <w:p w:rsidR="008A705C" w:rsidRPr="008A705C" w:rsidRDefault="00874F72" w:rsidP="008A705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+37529 </w:t>
                            </w:r>
                            <w:r w:rsidR="0090193E">
                              <w:rPr>
                                <w:rFonts w:ascii="Times New Roman" w:hAnsi="Times New Roman" w:cs="Times New Roman"/>
                                <w:b/>
                              </w:rPr>
                              <w:t>381-88-58</w:t>
                            </w:r>
                          </w:p>
                          <w:p w:rsidR="008A705C" w:rsidRPr="00E13546" w:rsidRDefault="0090193E" w:rsidP="00E13546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Наталья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4.8pt;margin-top:-10.05pt;width:203.2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dLKgIAAEcEAAAOAAAAZHJzL2Uyb0RvYy54bWysU9tu2zAMfR+wfxD0vjj2kjYx4hRB2gwD&#10;uq1Ytw+QZdkWptsoJU729aWUNE23PQ3zg0Ca1NHhIbm42WtFdgK8tKai+WhMiTDcNtJ0Ff3+bfNu&#10;RokPzDRMWSMqehCe3izfvlkMrhSF7a1qBBAEMb4cXEX7EFyZZZ73QjM/sk4YDLYWNAvoQpc1wAZE&#10;1yorxuOrbLDQOLBceI9/b49Bukz4bSt4+NK2XgSiKorcQjohnXU8s+WClR0w10t+osH+gYVm0uCj&#10;Z6hbFhjZgvwDSksO1ts2jLjVmW1byUWqAavJx79V89gzJ1ItKI53Z5n8/4Pln3cPQGRT0Sklhmls&#10;0VcUjZlOCVJEeQbnS8x6dA8QC/Tu3vIfnhi77jFLrADs0AvWIKk85mevLkTH41VSD59sg+hsG2xS&#10;at+CjoCoAdmnhhzODRH7QDj+LKazvLhGZhxjs3yeT1PHMlY+33bgwwdhNYlGRQG5J3S2u/chsmHl&#10;c0pib5VsNlKp5EBXrxWQHcPh2KQvFYBFXqYpQ4aKzqfFNCG/ivlLiLv3V+vx6m8QWgacciU1VjGO&#10;X0xiZZTtzjTJDkyqo42UlTnpGKU7tiDs6z0mRj1r2xxQUbDHacbtQ6O38IuSASe5ov7nloGgRH00&#10;2JV5PpnE0U/OZHpdoAOXkfoywgxHqIoGSo7mOhzXZetAdj2+lCcZjF1hJ1uZRH5hdeKN05q0P21W&#10;XIdLP2W97P/yCQAA//8DAFBLAwQUAAYACAAAACEAQ2pued4AAAAMAQAADwAAAGRycy9kb3ducmV2&#10;LnhtbEyPwW7CMAyG75N4h8hIu0FCpVVtaYrQENJ2hCHEMTReU61xuiZA9/ZLT9vtt/zp9+dyM9qO&#10;3XHwrSMJq6UAhlQ73VIj4fSxX2TAfFCkVecIJfygh001eypVod2DDng/hobFEvKFkmBC6AvOfW3Q&#10;Kr90PVLcfbrBqhDHoeF6UI9YbjueCJFyq1qKF4zq8dVg/XW8WQmHC46Efnd6375ol+z21ny/naV8&#10;no/bNbCAY/iDYdKP6lBFp6u7kfask5BmeRpRCYtErIBNhMjTmK5TynLgVcn/P1H9AgAA//8DAFBL&#10;AQItABQABgAIAAAAIQC2gziS/gAAAOEBAAATAAAAAAAAAAAAAAAAAAAAAABbQ29udGVudF9UeXBl&#10;c10ueG1sUEsBAi0AFAAGAAgAAAAhADj9If/WAAAAlAEAAAsAAAAAAAAAAAAAAAAALwEAAF9yZWxz&#10;Ly5yZWxzUEsBAi0AFAAGAAgAAAAhACf5d0sqAgAARwQAAA4AAAAAAAAAAAAAAAAALgIAAGRycy9l&#10;Mm9Eb2MueG1sUEsBAi0AFAAGAAgAAAAhAENqbnneAAAADAEAAA8AAAAAAAAAAAAAAAAAhAQAAGRy&#10;cy9kb3ducmV2LnhtbFBLBQYAAAAABAAEAPMAAACPBQAAAAA=&#10;" strokecolor="#e36c0a">
                <v:textbox>
                  <w:txbxContent>
                    <w:p w:rsidR="008A705C" w:rsidRPr="008A705C" w:rsidRDefault="008A705C" w:rsidP="008A705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A705C">
                        <w:rPr>
                          <w:rFonts w:ascii="Times New Roman" w:hAnsi="Times New Roman" w:cs="Times New Roman"/>
                          <w:b/>
                        </w:rPr>
                        <w:t>г. Могилев, ул. Ленинская, 13</w:t>
                      </w:r>
                    </w:p>
                    <w:p w:rsidR="008A705C" w:rsidRPr="008A705C" w:rsidRDefault="00874F72" w:rsidP="008A705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+37529 </w:t>
                      </w:r>
                      <w:r w:rsidR="0090193E">
                        <w:rPr>
                          <w:rFonts w:ascii="Times New Roman" w:hAnsi="Times New Roman" w:cs="Times New Roman"/>
                          <w:b/>
                        </w:rPr>
                        <w:t>381-88-58</w:t>
                      </w:r>
                    </w:p>
                    <w:p w:rsidR="008A705C" w:rsidRPr="00E13546" w:rsidRDefault="0090193E" w:rsidP="00E13546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Наталья</w:t>
                      </w:r>
                    </w:p>
                  </w:txbxContent>
                </v:textbox>
              </v:rect>
            </w:pict>
          </mc:Fallback>
        </mc:AlternateContent>
      </w:r>
      <w:r w:rsidR="00E13546" w:rsidRPr="008A705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-108585</wp:posOffset>
            </wp:positionV>
            <wp:extent cx="1606266" cy="742950"/>
            <wp:effectExtent l="0" t="0" r="0" b="0"/>
            <wp:wrapNone/>
            <wp:docPr id="2" name="Рисунок 2" descr="D:\Рабочие документы\туризм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66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705C" w:rsidRPr="008A7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8A705C" w:rsidRPr="008A705C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-3810</wp:posOffset>
            </wp:positionV>
            <wp:extent cx="1117600" cy="81915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546" w:rsidRDefault="00E13546" w:rsidP="001E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E13546" w:rsidRDefault="00E13546" w:rsidP="001E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E13546" w:rsidRDefault="00E13546" w:rsidP="001E1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90193E" w:rsidRPr="0090193E" w:rsidRDefault="0090193E" w:rsidP="0086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</w:pPr>
      <w:r w:rsidRPr="0090193E"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  <w:t>Экскурсионный авиатур в Калининград</w:t>
      </w:r>
    </w:p>
    <w:p w:rsidR="00590080" w:rsidRPr="0090193E" w:rsidRDefault="00590080" w:rsidP="00864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</w:pPr>
      <w:r w:rsidRPr="0090193E"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  <w:t xml:space="preserve"> </w:t>
      </w:r>
      <w:r w:rsidR="003506B3" w:rsidRPr="0090193E"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  <w:t>«</w:t>
      </w:r>
      <w:r w:rsidR="0090193E" w:rsidRPr="0090193E"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  <w:t>Свидание у Янтарного моря</w:t>
      </w:r>
      <w:r w:rsidR="00AA1B21" w:rsidRPr="0090193E">
        <w:rPr>
          <w:rFonts w:ascii="Times New Roman" w:eastAsia="Times New Roman" w:hAnsi="Times New Roman" w:cs="Times New Roman"/>
          <w:b/>
          <w:color w:val="2F5496" w:themeColor="accent5" w:themeShade="BF"/>
          <w:sz w:val="40"/>
          <w:szCs w:val="40"/>
          <w:lang w:eastAsia="ru-RU"/>
        </w:rPr>
        <w:t>»</w:t>
      </w:r>
    </w:p>
    <w:p w:rsidR="0090193E" w:rsidRDefault="0090193E" w:rsidP="00AA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A1B21" w:rsidRPr="00590080" w:rsidRDefault="0090193E" w:rsidP="00AA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Минск-Калининград-Куршская Коса+Зеленоградск-Светлогорск-Янтарный-Минск</w:t>
      </w:r>
    </w:p>
    <w:p w:rsidR="007D6226" w:rsidRDefault="007D6226" w:rsidP="00AA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6"/>
          <w:szCs w:val="26"/>
          <w:u w:val="single"/>
          <w:lang w:eastAsia="ru-RU"/>
        </w:rPr>
      </w:pPr>
    </w:p>
    <w:p w:rsidR="008A5647" w:rsidRPr="00A81B41" w:rsidRDefault="007567F3" w:rsidP="00E94FCC">
      <w:pPr>
        <w:spacing w:after="0"/>
        <w:jc w:val="center"/>
        <w:rPr>
          <w:rStyle w:val="a4"/>
          <w:rFonts w:ascii="Times New Roman" w:hAnsi="Times New Roman" w:cs="Times New Roman"/>
          <w:color w:val="FF0000"/>
          <w:sz w:val="26"/>
          <w:szCs w:val="26"/>
        </w:rPr>
      </w:pPr>
      <w:r>
        <w:rPr>
          <w:rStyle w:val="a4"/>
          <w:rFonts w:ascii="Times New Roman" w:hAnsi="Times New Roman" w:cs="Times New Roman"/>
          <w:color w:val="FF0000"/>
          <w:sz w:val="26"/>
          <w:szCs w:val="26"/>
        </w:rPr>
        <w:t>27-31.08.2026</w:t>
      </w:r>
      <w:bookmarkStart w:id="0" w:name="_GoBack"/>
      <w:bookmarkEnd w:id="0"/>
    </w:p>
    <w:p w:rsidR="00E4593E" w:rsidRPr="00A81B41" w:rsidRDefault="00E4593E" w:rsidP="00E94FCC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81B41">
        <w:rPr>
          <w:rStyle w:val="a4"/>
          <w:rFonts w:ascii="Times New Roman" w:hAnsi="Times New Roman" w:cs="Times New Roman"/>
          <w:sz w:val="24"/>
          <w:szCs w:val="24"/>
        </w:rPr>
        <w:t>Программа тура:</w:t>
      </w:r>
    </w:p>
    <w:p w:rsidR="0090193E" w:rsidRDefault="0090193E" w:rsidP="00E45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День 1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Вылет из Минска в 10:30 утра. Прилет в Калининград в 12:10. </w:t>
      </w: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Трансфер в отель. Свободное время. Ночь в отеле. </w:t>
      </w:r>
    </w:p>
    <w:p w:rsidR="0090193E" w:rsidRDefault="0090193E" w:rsidP="00E45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День 2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Экскурсия "Обзорная по Калининграду + прогулка на кораблике".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>Вы увидите уникальный облик города, где причудливо переплелись эпохи от средневековья до современности, узнаете историю основания города. Пройдетесь по Рыбной деревне и острову Кнайпхоф, который помнит еще Иммануила Канта – великого европейского философа, где и расположен знаменитый символ Калининграда – Кафедральный собор, а также Калининградскую синагогу, увидите мосты старого города, оборонительные сооружения, городские ворота.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>Прогулка на кораблике по реке Преголя. Маршрут будет проходить по основным достопримечательностям: новый стилизованный комплекс «Рыбная деревня», мост Юбилейный, Медовый, старинные здания Кафедрального собора и Торговой биржи, уникальные суда на Набережной Музея Мирового океана, восстановленные пакгаузы и элеваторы бывшего Кёнигсбергского порта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>Ночь в отеле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sz w:val="24"/>
          <w:szCs w:val="24"/>
        </w:rPr>
        <w:t>День 3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Экскурсия "Куршская Коса+Зеленоградск".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>Эк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скурсия по  национальному парку «Куршская коса». </w:t>
      </w: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Во время экскурсии Вас ожидает: панорамный осмотр берега Балтийского моря, Авандюны, протянувшиеся от начала Куршской косы до Клайпедского пролива и многое другое.  На экологическом маршруте Танцующий лес (37-й км) Вы прикоснетесь к загадке необычного леса.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 туристической площадке (42-й км) Вас ждет подъем на смотровую площадку - "Высота Эфа". Выход на панорамные балконы со стороны Куршского залива, площадки большой дюнной гряды, с высоты которой открывается чудесный вид на Куршский залив, море и дюны.         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5698C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>Остановка в Зеленоградске: Пешеходная прогулка по бывшему королевскому курорту Кранц, знакомство с архитектурным достоянием города, сохранившимися фасадами бывших рыбацких домиков и нарядных отелей. Осмотр православных храмов и памятных мест, связанных с пребыванием в Кранце королевы Луизы, государственного деятеля П. А. Столыпина, братьев Брюловых. Осмотр здания Мурариума, Домика Ангелов.</w:t>
      </w:r>
    </w:p>
    <w:p w:rsid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sz w:val="24"/>
          <w:szCs w:val="24"/>
        </w:rPr>
        <w:t xml:space="preserve">День 4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Экскурсия "Светлогорск+Янтарный".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Экскурсия по самому красивому и уютному курорту побережья — Светлогорску (нем. Раушен). Город, похожий на сказку, представляет восточно-прусский романтизм, модерн, фахверк, в облике довоенных построек. Его восхитительный ландшафт и пряничные домики, расположенные на извилистых улочках, не оставят равнодушным даже самого искушенного путешественника.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b w:val="0"/>
          <w:sz w:val="24"/>
          <w:szCs w:val="24"/>
        </w:rPr>
        <w:t>Курорт Янтарный (нем. Пальмникен), знаменитый на весь мир крупнейшим месторождением янтаря. Вы осмотрите основные достопримечательности курорта Янтарный: Храм Казанской иконы Божией Матери, площадь мастеров, променад. Посещение частного янтарного производства. Во время экскурсии гости Янтарной мастерской увидят полный цикл изготовления украшений, от сортировки сырья, до калибровки и шлифовки, полировки и сборки готовых бус, браслетов, колье, кулонов и т.д. Вы узнаете всё об удивительных свойствах самого солнечного камня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Ночь в отеле.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День 5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90193E">
        <w:rPr>
          <w:rStyle w:val="a4"/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Трансфер в аэропорт. Вылет из Калининграда в Минск в 13:00. Прилет в Минск в 16:30. </w:t>
      </w:r>
    </w:p>
    <w:p w:rsidR="0090193E" w:rsidRPr="0090193E" w:rsidRDefault="0090193E" w:rsidP="0090193E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B82482" w:rsidRDefault="00CA2D3D" w:rsidP="00E94FCC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90193E">
        <w:rPr>
          <w:rStyle w:val="a4"/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Стоимость тура </w:t>
      </w:r>
      <w:r w:rsidRPr="0090193E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(</w:t>
      </w:r>
      <w:r w:rsidR="00A81B41" w:rsidRPr="0090193E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на 1</w:t>
      </w:r>
      <w:r w:rsidR="001B1525" w:rsidRPr="0090193E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</w:t>
      </w:r>
      <w:r w:rsidR="000C5CA7" w:rsidRPr="0090193E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чел.</w:t>
      </w:r>
      <w:r w:rsidR="00544099" w:rsidRPr="0090193E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)</w:t>
      </w:r>
      <w:r w:rsidR="007A030A" w:rsidRPr="0090193E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:</w:t>
      </w:r>
      <w:r w:rsidR="008D583D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</w:t>
      </w:r>
    </w:p>
    <w:p w:rsidR="00B82482" w:rsidRDefault="008D583D" w:rsidP="00E94FCC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36000 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val="en-US" w:eastAsia="ru-RU"/>
        </w:rPr>
        <w:t>RUB</w:t>
      </w:r>
      <w:r w:rsidRPr="008D583D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+ </w:t>
      </w:r>
      <w:r w:rsidR="00B82482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150,00 </w:t>
      </w:r>
      <w:r w:rsidR="00B82482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val="en-US" w:eastAsia="ru-RU"/>
        </w:rPr>
        <w:t>BYN</w:t>
      </w:r>
      <w:r w:rsidR="00B82482" w:rsidRPr="00B82482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</w:t>
      </w:r>
      <w:r w:rsidR="00B82482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туруслуга </w:t>
      </w:r>
    </w:p>
    <w:p w:rsidR="007A030A" w:rsidRPr="008D583D" w:rsidRDefault="00B82482" w:rsidP="00E94FCC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+ </w:t>
      </w:r>
      <w:r w:rsidR="008D583D"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авиабилет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(от 1050 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val="en-US" w:eastAsia="ru-RU"/>
        </w:rPr>
        <w:t>BYN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в зависимости от тарифа авиакомпании)</w:t>
      </w:r>
    </w:p>
    <w:p w:rsidR="009E6CB5" w:rsidRPr="00E4593E" w:rsidRDefault="00CA2D3D" w:rsidP="00E94FCC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E4593E"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</w:p>
    <w:p w:rsidR="0090193E" w:rsidRDefault="00CA2D3D" w:rsidP="009019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93E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В стоимость включено:</w:t>
      </w:r>
      <w:r w:rsidRPr="0086477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0193E">
        <w:rPr>
          <w:rFonts w:ascii="Times New Roman" w:hAnsi="Times New Roman" w:cs="Times New Roman"/>
          <w:bCs/>
          <w:sz w:val="24"/>
          <w:szCs w:val="24"/>
        </w:rPr>
        <w:t>т</w:t>
      </w:r>
      <w:r w:rsidR="0090193E" w:rsidRPr="0090193E">
        <w:rPr>
          <w:rFonts w:ascii="Times New Roman" w:hAnsi="Times New Roman" w:cs="Times New Roman"/>
          <w:bCs/>
          <w:sz w:val="24"/>
          <w:szCs w:val="24"/>
        </w:rPr>
        <w:t>рансфер из/в аэропорт, экскурсионное обслуживание</w:t>
      </w:r>
      <w:r w:rsidR="0090193E">
        <w:rPr>
          <w:rFonts w:ascii="Times New Roman" w:hAnsi="Times New Roman" w:cs="Times New Roman"/>
          <w:bCs/>
          <w:sz w:val="24"/>
          <w:szCs w:val="24"/>
        </w:rPr>
        <w:t xml:space="preserve"> по программе</w:t>
      </w:r>
      <w:r w:rsidR="0090193E" w:rsidRPr="0090193E">
        <w:rPr>
          <w:rFonts w:ascii="Times New Roman" w:hAnsi="Times New Roman" w:cs="Times New Roman"/>
          <w:bCs/>
          <w:sz w:val="24"/>
          <w:szCs w:val="24"/>
        </w:rPr>
        <w:t xml:space="preserve"> с профессиональным гидом, проезд на автобусе туристического класса</w:t>
      </w:r>
      <w:r w:rsidR="0090193E">
        <w:rPr>
          <w:rFonts w:ascii="Times New Roman" w:hAnsi="Times New Roman" w:cs="Times New Roman"/>
          <w:bCs/>
          <w:sz w:val="24"/>
          <w:szCs w:val="24"/>
        </w:rPr>
        <w:t xml:space="preserve"> по маршруту</w:t>
      </w:r>
      <w:r w:rsidR="0090193E" w:rsidRPr="0090193E">
        <w:rPr>
          <w:rFonts w:ascii="Times New Roman" w:hAnsi="Times New Roman" w:cs="Times New Roman"/>
          <w:bCs/>
          <w:sz w:val="24"/>
          <w:szCs w:val="24"/>
        </w:rPr>
        <w:t xml:space="preserve">, проживание в отеле </w:t>
      </w:r>
      <w:r w:rsidR="0090193E">
        <w:rPr>
          <w:rFonts w:ascii="Times New Roman" w:hAnsi="Times New Roman" w:cs="Times New Roman"/>
          <w:bCs/>
          <w:sz w:val="24"/>
          <w:szCs w:val="24"/>
        </w:rPr>
        <w:t>тур.класса</w:t>
      </w:r>
      <w:r w:rsidR="0090193E" w:rsidRPr="0090193E">
        <w:rPr>
          <w:rFonts w:ascii="Times New Roman" w:hAnsi="Times New Roman" w:cs="Times New Roman"/>
          <w:bCs/>
          <w:sz w:val="24"/>
          <w:szCs w:val="24"/>
        </w:rPr>
        <w:t xml:space="preserve"> (место в двухместном номере).</w:t>
      </w:r>
    </w:p>
    <w:p w:rsidR="0090193E" w:rsidRPr="0090193E" w:rsidRDefault="0090193E" w:rsidP="009019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93E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Дополнительно оплачивается:</w:t>
      </w:r>
      <w:r>
        <w:rPr>
          <w:rFonts w:ascii="Times New Roman" w:hAnsi="Times New Roman" w:cs="Times New Roman"/>
          <w:bCs/>
          <w:sz w:val="24"/>
          <w:szCs w:val="24"/>
        </w:rPr>
        <w:t xml:space="preserve"> авиаперелет Минск-Калининград-Минск по тарифам авиакомпании Белавиа, завтраки в отеле</w:t>
      </w:r>
      <w:r w:rsidR="00B82482">
        <w:rPr>
          <w:rFonts w:ascii="Times New Roman" w:hAnsi="Times New Roman" w:cs="Times New Roman"/>
          <w:bCs/>
          <w:sz w:val="24"/>
          <w:szCs w:val="24"/>
        </w:rPr>
        <w:t xml:space="preserve"> и питание по маршруту</w:t>
      </w:r>
      <w:r>
        <w:rPr>
          <w:rFonts w:ascii="Times New Roman" w:hAnsi="Times New Roman" w:cs="Times New Roman"/>
          <w:bCs/>
          <w:sz w:val="24"/>
          <w:szCs w:val="24"/>
        </w:rPr>
        <w:t>, мед.страховка</w:t>
      </w:r>
      <w:r w:rsidR="00B8248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6470" w:rsidRDefault="00F06470" w:rsidP="00AE32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B41" w:rsidRPr="00A81B41" w:rsidRDefault="00A81B41" w:rsidP="00A81B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8C7" w:rsidRDefault="006C48C7" w:rsidP="0059008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C48C7" w:rsidSect="001B1525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01" w:rsidRDefault="00232201" w:rsidP="008A705C">
      <w:pPr>
        <w:spacing w:after="0" w:line="240" w:lineRule="auto"/>
      </w:pPr>
      <w:r>
        <w:separator/>
      </w:r>
    </w:p>
  </w:endnote>
  <w:endnote w:type="continuationSeparator" w:id="0">
    <w:p w:rsidR="00232201" w:rsidRDefault="00232201" w:rsidP="008A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01" w:rsidRDefault="00232201" w:rsidP="008A705C">
      <w:pPr>
        <w:spacing w:after="0" w:line="240" w:lineRule="auto"/>
      </w:pPr>
      <w:r>
        <w:separator/>
      </w:r>
    </w:p>
  </w:footnote>
  <w:footnote w:type="continuationSeparator" w:id="0">
    <w:p w:rsidR="00232201" w:rsidRDefault="00232201" w:rsidP="008A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BCE"/>
    <w:multiLevelType w:val="hybridMultilevel"/>
    <w:tmpl w:val="87F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425"/>
    <w:multiLevelType w:val="hybridMultilevel"/>
    <w:tmpl w:val="87F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69D7"/>
    <w:multiLevelType w:val="hybridMultilevel"/>
    <w:tmpl w:val="4C0A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0C09E8"/>
    <w:multiLevelType w:val="hybridMultilevel"/>
    <w:tmpl w:val="87F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10909"/>
    <w:multiLevelType w:val="multilevel"/>
    <w:tmpl w:val="9296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60"/>
    <w:rsid w:val="00013A69"/>
    <w:rsid w:val="00030709"/>
    <w:rsid w:val="000358B3"/>
    <w:rsid w:val="00094851"/>
    <w:rsid w:val="000C5CA7"/>
    <w:rsid w:val="000C741A"/>
    <w:rsid w:val="000D4BDD"/>
    <w:rsid w:val="000E5E3F"/>
    <w:rsid w:val="001503E2"/>
    <w:rsid w:val="00171C21"/>
    <w:rsid w:val="001B1525"/>
    <w:rsid w:val="001C1114"/>
    <w:rsid w:val="001E1F1A"/>
    <w:rsid w:val="00232201"/>
    <w:rsid w:val="002509A3"/>
    <w:rsid w:val="00252E03"/>
    <w:rsid w:val="002A0F47"/>
    <w:rsid w:val="002A608B"/>
    <w:rsid w:val="002D7CEE"/>
    <w:rsid w:val="002F47A5"/>
    <w:rsid w:val="00332D60"/>
    <w:rsid w:val="00346D69"/>
    <w:rsid w:val="003506B3"/>
    <w:rsid w:val="003B1E88"/>
    <w:rsid w:val="003C7C4C"/>
    <w:rsid w:val="00403BE3"/>
    <w:rsid w:val="00413E2C"/>
    <w:rsid w:val="0045069D"/>
    <w:rsid w:val="00451006"/>
    <w:rsid w:val="00461904"/>
    <w:rsid w:val="00472A14"/>
    <w:rsid w:val="004A45CD"/>
    <w:rsid w:val="004E3D49"/>
    <w:rsid w:val="00522CC5"/>
    <w:rsid w:val="00527475"/>
    <w:rsid w:val="00534F14"/>
    <w:rsid w:val="00544099"/>
    <w:rsid w:val="0055788C"/>
    <w:rsid w:val="00557D2D"/>
    <w:rsid w:val="00590080"/>
    <w:rsid w:val="00591FDC"/>
    <w:rsid w:val="005C4AC2"/>
    <w:rsid w:val="00607444"/>
    <w:rsid w:val="006223C4"/>
    <w:rsid w:val="0063066A"/>
    <w:rsid w:val="00634F4E"/>
    <w:rsid w:val="006437A9"/>
    <w:rsid w:val="00644AAF"/>
    <w:rsid w:val="006475BC"/>
    <w:rsid w:val="006765E3"/>
    <w:rsid w:val="006C48C7"/>
    <w:rsid w:val="006D3E7A"/>
    <w:rsid w:val="00702693"/>
    <w:rsid w:val="0073109F"/>
    <w:rsid w:val="00747A82"/>
    <w:rsid w:val="007567F3"/>
    <w:rsid w:val="0075698C"/>
    <w:rsid w:val="00767AE1"/>
    <w:rsid w:val="0077616C"/>
    <w:rsid w:val="0078244F"/>
    <w:rsid w:val="007A030A"/>
    <w:rsid w:val="007C5D05"/>
    <w:rsid w:val="007D6226"/>
    <w:rsid w:val="0083509E"/>
    <w:rsid w:val="0086087C"/>
    <w:rsid w:val="008645DB"/>
    <w:rsid w:val="00864774"/>
    <w:rsid w:val="00874F72"/>
    <w:rsid w:val="008A5647"/>
    <w:rsid w:val="008A705C"/>
    <w:rsid w:val="008C6AF6"/>
    <w:rsid w:val="008D583D"/>
    <w:rsid w:val="0090193E"/>
    <w:rsid w:val="009027F5"/>
    <w:rsid w:val="00903AE4"/>
    <w:rsid w:val="0091321C"/>
    <w:rsid w:val="009245B7"/>
    <w:rsid w:val="009336AA"/>
    <w:rsid w:val="00980830"/>
    <w:rsid w:val="009C6848"/>
    <w:rsid w:val="009E6CB5"/>
    <w:rsid w:val="00A01336"/>
    <w:rsid w:val="00A440C1"/>
    <w:rsid w:val="00A6008D"/>
    <w:rsid w:val="00A76BC0"/>
    <w:rsid w:val="00A81B41"/>
    <w:rsid w:val="00AA1B21"/>
    <w:rsid w:val="00AA3E5E"/>
    <w:rsid w:val="00AB6771"/>
    <w:rsid w:val="00AE32CB"/>
    <w:rsid w:val="00AF3E57"/>
    <w:rsid w:val="00B2413A"/>
    <w:rsid w:val="00B475C1"/>
    <w:rsid w:val="00B62BF3"/>
    <w:rsid w:val="00B82482"/>
    <w:rsid w:val="00B840E0"/>
    <w:rsid w:val="00B96D06"/>
    <w:rsid w:val="00BB6662"/>
    <w:rsid w:val="00BB7214"/>
    <w:rsid w:val="00BD3B54"/>
    <w:rsid w:val="00BF2215"/>
    <w:rsid w:val="00C12918"/>
    <w:rsid w:val="00C826DE"/>
    <w:rsid w:val="00C94807"/>
    <w:rsid w:val="00CA00B3"/>
    <w:rsid w:val="00CA2D3D"/>
    <w:rsid w:val="00CC6F43"/>
    <w:rsid w:val="00CC7CB8"/>
    <w:rsid w:val="00CE651B"/>
    <w:rsid w:val="00D44808"/>
    <w:rsid w:val="00DA5283"/>
    <w:rsid w:val="00DF6A9A"/>
    <w:rsid w:val="00E01EEE"/>
    <w:rsid w:val="00E13546"/>
    <w:rsid w:val="00E3740F"/>
    <w:rsid w:val="00E4593E"/>
    <w:rsid w:val="00E94FCC"/>
    <w:rsid w:val="00EA5447"/>
    <w:rsid w:val="00EC7ACA"/>
    <w:rsid w:val="00ED6D88"/>
    <w:rsid w:val="00F06470"/>
    <w:rsid w:val="00F2631E"/>
    <w:rsid w:val="00F432DE"/>
    <w:rsid w:val="00F57BD9"/>
    <w:rsid w:val="00F6038F"/>
    <w:rsid w:val="00FB59C1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A160"/>
  <w15:docId w15:val="{E57293D5-4567-44C7-8C1A-8A465776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A2D3D"/>
    <w:rPr>
      <w:b/>
      <w:bCs/>
    </w:rPr>
  </w:style>
  <w:style w:type="paragraph" w:styleId="a5">
    <w:name w:val="List Paragraph"/>
    <w:basedOn w:val="a"/>
    <w:uiPriority w:val="34"/>
    <w:qFormat/>
    <w:rsid w:val="00CA2D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A8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semiHidden/>
    <w:rsid w:val="008A705C"/>
    <w:rPr>
      <w:rFonts w:ascii="Verdana" w:hAnsi="Verdana" w:hint="default"/>
      <w:b/>
      <w:bCs/>
      <w:strike w:val="0"/>
      <w:dstrike w:val="0"/>
      <w:color w:val="4A749F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8A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705C"/>
  </w:style>
  <w:style w:type="paragraph" w:styleId="ab">
    <w:name w:val="footer"/>
    <w:basedOn w:val="a"/>
    <w:link w:val="ac"/>
    <w:uiPriority w:val="99"/>
    <w:unhideWhenUsed/>
    <w:rsid w:val="008A7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705C"/>
  </w:style>
  <w:style w:type="paragraph" w:styleId="ad">
    <w:name w:val="Normal (Web)"/>
    <w:basedOn w:val="a"/>
    <w:uiPriority w:val="99"/>
    <w:unhideWhenUsed/>
    <w:rsid w:val="00A7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7x64ahci</dc:creator>
  <cp:lastModifiedBy>User</cp:lastModifiedBy>
  <cp:revision>3</cp:revision>
  <cp:lastPrinted>2026-07-16T13:05:00Z</cp:lastPrinted>
  <dcterms:created xsi:type="dcterms:W3CDTF">2026-07-16T13:31:00Z</dcterms:created>
  <dcterms:modified xsi:type="dcterms:W3CDTF">2026-07-16T13:31:00Z</dcterms:modified>
</cp:coreProperties>
</file>